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60" w:rsidRDefault="00AE6860" w:rsidP="005B4C2C">
      <w:pPr>
        <w:ind w:firstLine="567"/>
        <w:jc w:val="right"/>
        <w:rPr>
          <w:rFonts w:ascii="Times New Roman" w:eastAsia="Arial Unicode MS" w:hAnsi="Times New Roman" w:cs="Times New Roman"/>
          <w:sz w:val="24"/>
          <w:lang w:eastAsia="ru-RU"/>
        </w:rPr>
      </w:pPr>
    </w:p>
    <w:p w:rsidR="00AE6860" w:rsidRPr="008E3DE2" w:rsidRDefault="00AE6860" w:rsidP="005B4C2C">
      <w:pPr>
        <w:ind w:firstLine="567"/>
        <w:jc w:val="right"/>
        <w:rPr>
          <w:rFonts w:ascii="Times New Roman" w:eastAsia="Arial Unicode MS" w:hAnsi="Times New Roman" w:cs="Times New Roman"/>
          <w:sz w:val="24"/>
          <w:lang w:eastAsia="ru-RU"/>
        </w:rPr>
      </w:pPr>
      <w:r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Приложение </w:t>
      </w:r>
      <w:r w:rsidR="00E973EA">
        <w:rPr>
          <w:rFonts w:ascii="Times New Roman" w:eastAsia="Arial Unicode MS" w:hAnsi="Times New Roman" w:cs="Times New Roman"/>
          <w:sz w:val="24"/>
          <w:lang w:eastAsia="ru-RU"/>
        </w:rPr>
        <w:t>10</w:t>
      </w:r>
      <w:r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 ОП ВО</w:t>
      </w:r>
    </w:p>
    <w:p w:rsidR="00AE6860" w:rsidRPr="008E3DE2" w:rsidRDefault="00AE6860" w:rsidP="005B4C2C">
      <w:pPr>
        <w:ind w:firstLine="567"/>
        <w:jc w:val="right"/>
        <w:rPr>
          <w:rFonts w:ascii="Times New Roman" w:eastAsia="Arial Unicode MS" w:hAnsi="Times New Roman" w:cs="Times New Roman"/>
          <w:b/>
          <w:sz w:val="24"/>
          <w:lang w:eastAsia="ru-RU"/>
        </w:rPr>
      </w:pPr>
    </w:p>
    <w:p w:rsidR="00AE6860" w:rsidRPr="008E3DE2" w:rsidRDefault="00AE6860" w:rsidP="005B4C2C">
      <w:pPr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0F4A" w:rsidRDefault="00E20F4A" w:rsidP="00E20F4A">
      <w:pPr>
        <w:widowControl w:val="0"/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AE6860" w:rsidRPr="009A1E7F" w:rsidRDefault="00AE6860" w:rsidP="005B4C2C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77E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Б1.В.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ДВ</w:t>
      </w:r>
      <w:r w:rsidRPr="000F77E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.2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.1 ТРАНСНАЦИОНАЛЬНЫЙ</w:t>
      </w:r>
      <w:r w:rsidRPr="009A1E7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ФИНАНСОВЫ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Pr="009A1E7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МЕНЕДЖМЕНТ</w:t>
      </w:r>
    </w:p>
    <w:p w:rsidR="00AE6860" w:rsidRDefault="00AE6860" w:rsidP="005B4C2C">
      <w:pPr>
        <w:ind w:firstLine="567"/>
        <w:jc w:val="center"/>
        <w:rPr>
          <w:rFonts w:ascii="Tahoma" w:hAnsi="Tahoma" w:cs="Tahoma"/>
          <w:color w:val="000000"/>
          <w:sz w:val="16"/>
          <w:szCs w:val="16"/>
          <w:lang w:eastAsia="ru-RU"/>
        </w:rPr>
      </w:pPr>
    </w:p>
    <w:p w:rsidR="00AE6860" w:rsidRDefault="00AE6860" w:rsidP="005B4C2C">
      <w:pPr>
        <w:ind w:firstLine="567"/>
        <w:jc w:val="center"/>
        <w:rPr>
          <w:rFonts w:ascii="Tahoma" w:hAnsi="Tahoma" w:cs="Tahoma"/>
          <w:color w:val="000000"/>
          <w:sz w:val="16"/>
          <w:szCs w:val="16"/>
          <w:lang w:eastAsia="ru-RU"/>
        </w:rPr>
      </w:pPr>
    </w:p>
    <w:p w:rsidR="00E20F4A" w:rsidRPr="008E3DE2" w:rsidRDefault="00E20F4A" w:rsidP="00E20F4A">
      <w:pPr>
        <w:widowControl w:val="0"/>
        <w:suppressAutoHyphens/>
        <w:overflowPunct w:val="0"/>
        <w:autoSpaceDE w:val="0"/>
        <w:autoSpaceDN w:val="0"/>
        <w:ind w:left="709" w:firstLine="0"/>
        <w:rPr>
          <w:rFonts w:ascii="Times New Roman" w:hAnsi="Times New Roman" w:cs="Times New Roman"/>
          <w:i/>
          <w:sz w:val="24"/>
          <w:vertAlign w:val="superscript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Автор:</w:t>
      </w:r>
      <w:r w:rsidRPr="002E54BF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к.т.н., доцент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24BCA">
        <w:rPr>
          <w:rFonts w:ascii="Times New Roman" w:hAnsi="Times New Roman" w:cs="Times New Roman"/>
          <w:sz w:val="24"/>
          <w:szCs w:val="24"/>
          <w:lang w:eastAsia="ru-RU"/>
        </w:rPr>
        <w:t>афедр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324BCA">
        <w:rPr>
          <w:rFonts w:ascii="Times New Roman" w:hAnsi="Times New Roman" w:cs="Times New Roman"/>
          <w:sz w:val="24"/>
          <w:szCs w:val="24"/>
          <w:lang w:eastAsia="ru-RU"/>
        </w:rPr>
        <w:t xml:space="preserve"> корпоративных финансов, инвестиционного проектирования и оценки им. М.А. </w:t>
      </w:r>
      <w:proofErr w:type="spellStart"/>
      <w:r w:rsidRPr="00324BCA">
        <w:rPr>
          <w:rFonts w:ascii="Times New Roman" w:hAnsi="Times New Roman" w:cs="Times New Roman"/>
          <w:sz w:val="24"/>
          <w:szCs w:val="24"/>
          <w:lang w:eastAsia="ru-RU"/>
        </w:rPr>
        <w:t>Лимитовского</w:t>
      </w:r>
      <w:proofErr w:type="spellEnd"/>
      <w:r w:rsidRPr="00E20F4A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В.С. Темкин </w:t>
      </w:r>
    </w:p>
    <w:p w:rsidR="00E20F4A" w:rsidRPr="002E54BF" w:rsidRDefault="00E20F4A" w:rsidP="00E20F4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2E54BF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Pr="002E54BF">
        <w:rPr>
          <w:rFonts w:ascii="Times New Roman" w:hAnsi="Times New Roman"/>
          <w:kern w:val="3"/>
          <w:sz w:val="24"/>
          <w:lang w:eastAsia="ru-RU"/>
        </w:rPr>
        <w:t>3</w:t>
      </w:r>
      <w:r w:rsidRPr="002E54BF">
        <w:rPr>
          <w:rFonts w:ascii="Times New Roman" w:hAnsi="Times New Roman" w:cs="Times New Roman"/>
          <w:kern w:val="3"/>
          <w:sz w:val="24"/>
          <w:lang w:eastAsia="ru-RU"/>
        </w:rPr>
        <w:t>.02 Менеджмент</w:t>
      </w:r>
    </w:p>
    <w:p w:rsidR="00E20F4A" w:rsidRPr="002E54BF" w:rsidRDefault="00E20F4A" w:rsidP="00E20F4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szCs w:val="22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ь:</w:t>
      </w:r>
      <w:r w:rsidRPr="002E54BF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2E54BF">
        <w:rPr>
          <w:rFonts w:ascii="Times New Roman" w:hAnsi="Times New Roman"/>
          <w:kern w:val="3"/>
          <w:sz w:val="24"/>
          <w:szCs w:val="22"/>
          <w:lang w:eastAsia="ru-RU"/>
        </w:rPr>
        <w:t>Финансовый менеджмент</w:t>
      </w:r>
    </w:p>
    <w:p w:rsidR="00E20F4A" w:rsidRPr="00985886" w:rsidRDefault="00E20F4A" w:rsidP="00E20F4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540E0F">
        <w:rPr>
          <w:rFonts w:ascii="Times New Roman" w:hAnsi="Times New Roman"/>
          <w:sz w:val="24"/>
          <w:szCs w:val="24"/>
          <w:lang w:eastAsia="ru-RU"/>
        </w:rPr>
        <w:t>бакалавр</w:t>
      </w:r>
    </w:p>
    <w:p w:rsidR="00E20F4A" w:rsidRPr="00985886" w:rsidRDefault="00E20F4A" w:rsidP="00E20F4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E20F4A" w:rsidRPr="00540E0F" w:rsidRDefault="00E20F4A" w:rsidP="00E20F4A">
      <w:pPr>
        <w:tabs>
          <w:tab w:val="left" w:pos="6720"/>
        </w:tabs>
        <w:ind w:firstLine="567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20F4A" w:rsidRPr="00540E0F" w:rsidRDefault="00E20F4A" w:rsidP="00E20F4A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/>
          <w:sz w:val="24"/>
          <w:szCs w:val="24"/>
          <w:lang w:eastAsia="ru-RU"/>
        </w:rPr>
      </w:pPr>
    </w:p>
    <w:p w:rsidR="00E20F4A" w:rsidRPr="00540E0F" w:rsidRDefault="00E20F4A" w:rsidP="00E20F4A">
      <w:pPr>
        <w:ind w:right="-6"/>
        <w:rPr>
          <w:rFonts w:ascii="Times New Roman" w:hAnsi="Times New Roman"/>
          <w:sz w:val="24"/>
          <w:szCs w:val="24"/>
          <w:lang w:eastAsia="ru-RU"/>
        </w:rPr>
      </w:pPr>
    </w:p>
    <w:p w:rsidR="00E20F4A" w:rsidRDefault="00E20F4A" w:rsidP="00E20F4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</w:p>
    <w:p w:rsidR="00E20F4A" w:rsidRDefault="00E20F4A" w:rsidP="00E20F4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 w:cs="Times New Roman"/>
          <w:kern w:val="3"/>
          <w:sz w:val="24"/>
          <w:lang w:eastAsia="ru-RU"/>
        </w:rPr>
        <w:t>и</w:t>
      </w:r>
      <w:r w:rsidRPr="00985886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AE6860" w:rsidRPr="008E3DE2" w:rsidRDefault="00E20F4A" w:rsidP="004545CA">
      <w:pPr>
        <w:widowControl w:val="0"/>
        <w:suppressAutoHyphens/>
        <w:overflowPunct w:val="0"/>
        <w:autoSpaceDE w:val="0"/>
        <w:autoSpaceDN w:val="0"/>
        <w:rPr>
          <w:rFonts w:ascii="Times New Roman" w:eastAsia="MS Mincho" w:hAnsi="Times New Roman" w:cs="Times New Roman"/>
          <w:b/>
          <w:sz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ПК-4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9BB">
        <w:rPr>
          <w:rFonts w:ascii="Times New Roman" w:hAnsi="Times New Roman"/>
          <w:sz w:val="24"/>
          <w:szCs w:val="24"/>
        </w:rPr>
        <w:t>Умение применять основные методы финансового менеджмента для оценки активов, управления</w:t>
      </w:r>
      <w:r>
        <w:rPr>
          <w:rFonts w:ascii="Times New Roman" w:hAnsi="Times New Roman"/>
          <w:sz w:val="24"/>
          <w:szCs w:val="24"/>
        </w:rPr>
        <w:t xml:space="preserve"> оборотным капиталом, </w:t>
      </w:r>
      <w:r w:rsidRPr="00A069BB">
        <w:rPr>
          <w:rFonts w:ascii="Times New Roman" w:hAnsi="Times New Roman"/>
          <w:sz w:val="24"/>
          <w:szCs w:val="24"/>
        </w:rPr>
        <w:t>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</w:r>
    </w:p>
    <w:p w:rsidR="00AE6860" w:rsidRPr="008E3DE2" w:rsidRDefault="00AE6860" w:rsidP="007B3BB0">
      <w:pPr>
        <w:ind w:right="-6" w:firstLine="567"/>
        <w:rPr>
          <w:rFonts w:ascii="Times New Roman" w:hAnsi="Times New Roman" w:cs="Times New Roman"/>
          <w:sz w:val="24"/>
          <w:lang w:eastAsia="ru-RU"/>
        </w:rPr>
      </w:pPr>
    </w:p>
    <w:p w:rsidR="003D30A5" w:rsidRPr="00985886" w:rsidRDefault="003D30A5" w:rsidP="003D30A5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bookmarkStart w:id="0" w:name="_Toc308030185"/>
      <w:bookmarkStart w:id="1" w:name="_Toc299967372"/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AE6860" w:rsidRDefault="003D30A5" w:rsidP="00A069B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  <w:lang w:eastAsia="ru-RU"/>
        </w:rPr>
        <w:t>Тема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Международный бизнес и его особенности</w:t>
      </w:r>
    </w:p>
    <w:p w:rsidR="003D30A5" w:rsidRDefault="003D30A5" w:rsidP="00A069B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A3893">
        <w:rPr>
          <w:rFonts w:ascii="Times New Roman" w:hAnsi="Times New Roman" w:cs="Times New Roman"/>
          <w:sz w:val="24"/>
          <w:szCs w:val="24"/>
        </w:rPr>
        <w:t xml:space="preserve">Структура международных экономических отношений. Теории, объясняющие </w:t>
      </w:r>
      <w:r w:rsidRPr="00DA3893">
        <w:rPr>
          <w:rFonts w:ascii="Times New Roman" w:hAnsi="Times New Roman" w:cs="Times New Roman"/>
          <w:sz w:val="24"/>
          <w:szCs w:val="24"/>
        </w:rPr>
        <w:t>возникновение международных</w:t>
      </w:r>
      <w:r w:rsidRPr="00DA3893">
        <w:rPr>
          <w:rFonts w:ascii="Times New Roman" w:hAnsi="Times New Roman" w:cs="Times New Roman"/>
          <w:sz w:val="24"/>
          <w:szCs w:val="24"/>
        </w:rPr>
        <w:t xml:space="preserve"> операций и инвестиций. Формы международных инвестиций. Международный бизнес и его глобализация. Принципы выбора страны инвестирования. Драйверы ценности транснациональной корпорации.</w:t>
      </w:r>
    </w:p>
    <w:p w:rsidR="003D30A5" w:rsidRDefault="003D30A5" w:rsidP="00A069B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  <w:lang w:eastAsia="ru-RU"/>
        </w:rPr>
        <w:t>Тема 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Мировая финансовая система и международные финансовые рынки</w:t>
      </w:r>
    </w:p>
    <w:p w:rsidR="003D30A5" w:rsidRDefault="003D30A5" w:rsidP="00A069B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A3893">
        <w:rPr>
          <w:rFonts w:ascii="Times New Roman" w:hAnsi="Times New Roman" w:cs="Times New Roman"/>
          <w:sz w:val="24"/>
          <w:szCs w:val="24"/>
        </w:rPr>
        <w:t>Модели национальных финансовых систем. Мировая финансовая система. Международная валютная система и международные рынки капитала. Следствия финансовой глобализации.</w:t>
      </w:r>
    </w:p>
    <w:p w:rsidR="003D30A5" w:rsidRDefault="003D30A5" w:rsidP="00A069B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  <w:lang w:eastAsia="ru-RU"/>
        </w:rPr>
        <w:t>Тема 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Базовые закономерности, используемые при анализе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многовалютных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международных проектов и операций</w:t>
      </w:r>
    </w:p>
    <w:p w:rsidR="003D30A5" w:rsidRDefault="003D30A5" w:rsidP="00A069B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A3893">
        <w:rPr>
          <w:rFonts w:ascii="Times New Roman" w:hAnsi="Times New Roman" w:cs="Times New Roman"/>
          <w:sz w:val="24"/>
          <w:szCs w:val="24"/>
        </w:rPr>
        <w:t xml:space="preserve">Базовые соотношения на идеальном международном валютном рынке. Варианты и правила формирования и применения базовых соотношений. Методы прогнозирования валютных курсов. Паритеты: процентных ставок </w:t>
      </w:r>
      <w:r w:rsidRPr="00DA3893">
        <w:rPr>
          <w:rFonts w:ascii="Times New Roman" w:hAnsi="Times New Roman" w:cs="Times New Roman"/>
          <w:sz w:val="24"/>
          <w:szCs w:val="24"/>
        </w:rPr>
        <w:t>и покупательной</w:t>
      </w:r>
      <w:r w:rsidRPr="00DA3893">
        <w:rPr>
          <w:rFonts w:ascii="Times New Roman" w:hAnsi="Times New Roman" w:cs="Times New Roman"/>
          <w:sz w:val="24"/>
          <w:szCs w:val="24"/>
        </w:rPr>
        <w:t xml:space="preserve"> способности.</w:t>
      </w:r>
    </w:p>
    <w:p w:rsidR="003D30A5" w:rsidRDefault="003D30A5" w:rsidP="00A069B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  <w:lang w:eastAsia="ru-RU"/>
        </w:rPr>
        <w:t>Тема 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Валютные риски в международном бизнесе</w:t>
      </w:r>
    </w:p>
    <w:p w:rsidR="003D30A5" w:rsidRDefault="003D30A5" w:rsidP="003D30A5">
      <w:pPr>
        <w:tabs>
          <w:tab w:val="left" w:pos="108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A3893">
        <w:rPr>
          <w:rFonts w:ascii="Times New Roman" w:hAnsi="Times New Roman" w:cs="Times New Roman"/>
          <w:sz w:val="24"/>
          <w:szCs w:val="24"/>
        </w:rPr>
        <w:t xml:space="preserve">Характеристики, классификация и управление валютными рисками. Трансляционный риск, </w:t>
      </w:r>
      <w:r w:rsidRPr="00DA3893">
        <w:rPr>
          <w:rFonts w:ascii="Times New Roman" w:hAnsi="Times New Roman" w:cs="Times New Roman"/>
          <w:sz w:val="24"/>
          <w:szCs w:val="24"/>
          <w:lang w:val="en-US"/>
        </w:rPr>
        <w:t>IAS</w:t>
      </w:r>
      <w:r w:rsidRPr="00DA3893">
        <w:rPr>
          <w:rFonts w:ascii="Times New Roman" w:hAnsi="Times New Roman" w:cs="Times New Roman"/>
          <w:sz w:val="24"/>
          <w:szCs w:val="24"/>
        </w:rPr>
        <w:t>21 о функциональной валюте и валюте представления в финансовой отчетности. Транзакционный риск, форварды, фьючерсы, свопы, опционы.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893">
        <w:rPr>
          <w:rFonts w:ascii="Times New Roman" w:hAnsi="Times New Roman" w:cs="Times New Roman"/>
          <w:sz w:val="24"/>
          <w:szCs w:val="24"/>
        </w:rPr>
        <w:t>Страновые</w:t>
      </w:r>
      <w:proofErr w:type="spellEnd"/>
      <w:r w:rsidRPr="00DA3893">
        <w:rPr>
          <w:rFonts w:ascii="Times New Roman" w:hAnsi="Times New Roman" w:cs="Times New Roman"/>
          <w:sz w:val="24"/>
          <w:szCs w:val="24"/>
        </w:rPr>
        <w:t xml:space="preserve"> риски – экономические и политические. Методы анализа и прогнозирования </w:t>
      </w:r>
      <w:proofErr w:type="spellStart"/>
      <w:r w:rsidRPr="00DA3893">
        <w:rPr>
          <w:rFonts w:ascii="Times New Roman" w:hAnsi="Times New Roman" w:cs="Times New Roman"/>
          <w:sz w:val="24"/>
          <w:szCs w:val="24"/>
        </w:rPr>
        <w:t>страновых</w:t>
      </w:r>
      <w:proofErr w:type="spellEnd"/>
      <w:r w:rsidRPr="00DA3893">
        <w:rPr>
          <w:rFonts w:ascii="Times New Roman" w:hAnsi="Times New Roman" w:cs="Times New Roman"/>
          <w:sz w:val="24"/>
          <w:szCs w:val="24"/>
        </w:rPr>
        <w:t xml:space="preserve"> рисков.       </w:t>
      </w:r>
    </w:p>
    <w:p w:rsidR="003D30A5" w:rsidRDefault="003D30A5" w:rsidP="003D30A5">
      <w:pPr>
        <w:tabs>
          <w:tab w:val="left" w:pos="1080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5A449E">
        <w:rPr>
          <w:rFonts w:ascii="Times New Roman" w:hAnsi="Times New Roman" w:cs="Times New Roman"/>
          <w:sz w:val="24"/>
          <w:szCs w:val="24"/>
          <w:lang w:eastAsia="ru-RU"/>
        </w:rPr>
        <w:t>Тема 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Особенности оценки международных инвестиционных проектов</w:t>
      </w:r>
    </w:p>
    <w:p w:rsidR="003D30A5" w:rsidRPr="003D30A5" w:rsidRDefault="003D30A5" w:rsidP="003D30A5">
      <w:pPr>
        <w:tabs>
          <w:tab w:val="left" w:pos="1080"/>
        </w:tabs>
        <w:ind w:firstLine="0"/>
        <w:rPr>
          <w:b/>
          <w:highlight w:val="yellow"/>
        </w:rPr>
      </w:pPr>
      <w:r w:rsidRPr="00DA3893">
        <w:rPr>
          <w:rFonts w:ascii="Times New Roman" w:hAnsi="Times New Roman" w:cs="Times New Roman"/>
          <w:sz w:val="24"/>
          <w:szCs w:val="24"/>
        </w:rPr>
        <w:t>Особенности формирования денежных потоков международных проектов и проблемы репатриации доходов ТНК. Особенности определения стоимости капитала международных проектов. Международное налоговое планирование, особенности налогообложения зарубежных стран и возможности налоговой оптимизации международного бизнеса.</w:t>
      </w:r>
    </w:p>
    <w:bookmarkEnd w:id="0"/>
    <w:bookmarkEnd w:id="1"/>
    <w:p w:rsidR="00AE6860" w:rsidRPr="008E3DE2" w:rsidRDefault="00AE6860" w:rsidP="00045AAC">
      <w:pPr>
        <w:ind w:firstLine="567"/>
        <w:jc w:val="right"/>
        <w:rPr>
          <w:rFonts w:ascii="Times New Roman" w:hAnsi="Times New Roman" w:cs="Times New Roman"/>
          <w:i/>
          <w:sz w:val="20"/>
        </w:rPr>
      </w:pPr>
    </w:p>
    <w:p w:rsidR="003D30A5" w:rsidRPr="0039661E" w:rsidRDefault="003D30A5" w:rsidP="003D30A5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sz w:val="24"/>
          <w:szCs w:val="24"/>
          <w:lang w:eastAsia="ru-RU"/>
        </w:rPr>
      </w:pP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Формы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текущего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контроля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и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промежуточной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аттестации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>:</w:t>
      </w:r>
    </w:p>
    <w:p w:rsidR="00AE6860" w:rsidRPr="008E3DE2" w:rsidRDefault="00AE6860" w:rsidP="005B4C2C">
      <w:pPr>
        <w:pStyle w:val="3"/>
        <w:ind w:firstLine="567"/>
        <w:rPr>
          <w:rFonts w:ascii="Times New Roman" w:hAnsi="Times New Roman" w:cs="Times New Roman"/>
          <w:b/>
          <w:sz w:val="24"/>
          <w:lang w:eastAsia="ru-RU"/>
        </w:rPr>
      </w:pPr>
    </w:p>
    <w:p w:rsidR="00AE6860" w:rsidRPr="003D30A5" w:rsidRDefault="00AE6860" w:rsidP="00DD288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30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3D30A5" w:rsidRPr="003D30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ходе реализации дисциплины Б1.В.ДВ.2.1 </w:t>
      </w:r>
      <w:r w:rsidRPr="003D30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Транснациональный финансовый менеджмент используются следующие методы текущего контроля и успеваемости обучающихся:  </w:t>
      </w:r>
    </w:p>
    <w:p w:rsidR="00AE6860" w:rsidRPr="00DD38D5" w:rsidRDefault="00AE6860" w:rsidP="00DD288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83957">
        <w:rPr>
          <w:rFonts w:ascii="Times New Roman" w:hAnsi="Times New Roman" w:cs="Times New Roman"/>
          <w:sz w:val="24"/>
          <w:szCs w:val="24"/>
          <w:lang w:eastAsia="ru-RU"/>
        </w:rPr>
        <w:t xml:space="preserve">– при проведении занятий </w:t>
      </w:r>
      <w:r w:rsidRPr="00DD38D5">
        <w:rPr>
          <w:rFonts w:ascii="Times New Roman" w:hAnsi="Times New Roman" w:cs="Times New Roman"/>
          <w:sz w:val="24"/>
          <w:szCs w:val="24"/>
          <w:lang w:eastAsia="ru-RU"/>
        </w:rPr>
        <w:t xml:space="preserve">лекционного типа: опрос. </w:t>
      </w:r>
    </w:p>
    <w:p w:rsidR="00AE6860" w:rsidRPr="00DD38D5" w:rsidRDefault="00AE6860" w:rsidP="00DD288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D38D5">
        <w:rPr>
          <w:rFonts w:ascii="Times New Roman" w:hAnsi="Times New Roman" w:cs="Times New Roman"/>
          <w:sz w:val="24"/>
          <w:szCs w:val="24"/>
          <w:lang w:eastAsia="ru-RU"/>
        </w:rPr>
        <w:t>– при проведении занятий практического типа: доклад (</w:t>
      </w:r>
      <w:proofErr w:type="spellStart"/>
      <w:r w:rsidRPr="00DD38D5">
        <w:rPr>
          <w:rFonts w:ascii="Times New Roman" w:hAnsi="Times New Roman" w:cs="Times New Roman"/>
          <w:sz w:val="24"/>
          <w:szCs w:val="24"/>
          <w:lang w:eastAsia="ru-RU"/>
        </w:rPr>
        <w:t>Докл</w:t>
      </w:r>
      <w:proofErr w:type="spellEnd"/>
      <w:r w:rsidRPr="00DD38D5">
        <w:rPr>
          <w:rFonts w:ascii="Times New Roman" w:hAnsi="Times New Roman" w:cs="Times New Roman"/>
          <w:sz w:val="24"/>
          <w:szCs w:val="24"/>
          <w:lang w:eastAsia="ru-RU"/>
        </w:rPr>
        <w:t xml:space="preserve">.), проектно-аналитическое задание (ПАЗ), кейс, практическое задание (ПЗ), </w:t>
      </w:r>
      <w:bookmarkStart w:id="2" w:name="OLE_LINK12"/>
      <w:bookmarkStart w:id="3" w:name="OLE_LINK13"/>
      <w:bookmarkStart w:id="4" w:name="OLE_LINK14"/>
      <w:bookmarkStart w:id="5" w:name="OLE_LINK15"/>
      <w:bookmarkStart w:id="6" w:name="OLE_LINK16"/>
      <w:r w:rsidRPr="00DD38D5">
        <w:rPr>
          <w:rFonts w:ascii="Times New Roman" w:hAnsi="Times New Roman" w:cs="Times New Roman"/>
          <w:sz w:val="24"/>
          <w:szCs w:val="24"/>
          <w:lang w:eastAsia="ru-RU"/>
        </w:rPr>
        <w:t>творческое задание (ТЗ</w:t>
      </w:r>
      <w:bookmarkEnd w:id="2"/>
      <w:bookmarkEnd w:id="3"/>
      <w:bookmarkEnd w:id="4"/>
      <w:bookmarkEnd w:id="5"/>
      <w:bookmarkEnd w:id="6"/>
      <w:r w:rsidRPr="00DD38D5">
        <w:rPr>
          <w:rFonts w:ascii="Times New Roman" w:hAnsi="Times New Roman" w:cs="Times New Roman"/>
          <w:sz w:val="24"/>
          <w:szCs w:val="24"/>
          <w:lang w:eastAsia="ru-RU"/>
        </w:rPr>
        <w:t>), реферат (Р), контрольные работы (КР).</w:t>
      </w:r>
    </w:p>
    <w:p w:rsidR="00AE6860" w:rsidRPr="00BF1E5B" w:rsidRDefault="00AE6860" w:rsidP="00DD288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E6860" w:rsidRPr="003D30A5" w:rsidRDefault="00AE6860" w:rsidP="003D30A5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sz w:val="24"/>
          <w:szCs w:val="24"/>
          <w:lang w:eastAsia="ru-RU"/>
        </w:rPr>
      </w:pPr>
      <w:r w:rsidRPr="003D30A5">
        <w:rPr>
          <w:rFonts w:ascii="Times New Roman" w:hAnsi="Times New Roman"/>
          <w:b/>
          <w:sz w:val="24"/>
          <w:szCs w:val="24"/>
          <w:lang w:eastAsia="ru-RU"/>
        </w:rPr>
        <w:t xml:space="preserve">Промежуточная аттестация проводится в форме зачета.  </w:t>
      </w:r>
    </w:p>
    <w:p w:rsidR="003D30A5" w:rsidRDefault="003D30A5" w:rsidP="003D30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lang w:eastAsia="ru-RU"/>
        </w:rPr>
      </w:pPr>
    </w:p>
    <w:p w:rsidR="00AE6860" w:rsidRPr="00DD38D5" w:rsidRDefault="00AE6860" w:rsidP="003D30A5">
      <w:pPr>
        <w:tabs>
          <w:tab w:val="left" w:pos="0"/>
          <w:tab w:val="num" w:pos="1080"/>
        </w:tabs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7" w:name="_GoBack"/>
      <w:bookmarkEnd w:id="7"/>
      <w:r w:rsidRPr="00DD38D5">
        <w:rPr>
          <w:rFonts w:ascii="Times New Roman" w:hAnsi="Times New Roman"/>
          <w:b/>
          <w:sz w:val="24"/>
          <w:szCs w:val="24"/>
        </w:rPr>
        <w:t>Основная литература</w:t>
      </w:r>
      <w:r w:rsidR="003D30A5">
        <w:rPr>
          <w:rFonts w:ascii="Times New Roman" w:hAnsi="Times New Roman"/>
          <w:b/>
          <w:sz w:val="24"/>
          <w:szCs w:val="24"/>
        </w:rPr>
        <w:t>:</w:t>
      </w:r>
    </w:p>
    <w:p w:rsidR="00AE6860" w:rsidRPr="00DD38D5" w:rsidRDefault="00AE6860" w:rsidP="00DD288A"/>
    <w:p w:rsidR="00AE6860" w:rsidRPr="00DD38D5" w:rsidRDefault="00AE6860" w:rsidP="00DD288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38D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D38D5">
        <w:rPr>
          <w:rFonts w:ascii="Times New Roman" w:hAnsi="Times New Roman" w:cs="Times New Roman"/>
          <w:sz w:val="24"/>
          <w:szCs w:val="24"/>
        </w:rPr>
        <w:t>Котелкин</w:t>
      </w:r>
      <w:proofErr w:type="spellEnd"/>
      <w:r w:rsidRPr="00DD38D5">
        <w:rPr>
          <w:rFonts w:ascii="Times New Roman" w:hAnsi="Times New Roman" w:cs="Times New Roman"/>
          <w:sz w:val="24"/>
          <w:szCs w:val="24"/>
        </w:rPr>
        <w:t xml:space="preserve">. Международные финансы: учебник. Магистр: Инфра-М; 2015. </w:t>
      </w:r>
    </w:p>
    <w:p w:rsidR="00AE6860" w:rsidRPr="00DD38D5" w:rsidRDefault="003D30A5" w:rsidP="00DD288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5" w:tooltip="Елена Лобанова" w:history="1">
        <w:r w:rsidR="00AE6860" w:rsidRPr="00DD38D5">
          <w:rPr>
            <w:rStyle w:val="aa"/>
            <w:rFonts w:ascii="Times New Roman" w:hAnsi="Times New Roman"/>
            <w:sz w:val="24"/>
            <w:szCs w:val="24"/>
          </w:rPr>
          <w:t>Е. Лобанова</w:t>
        </w:r>
      </w:hyperlink>
      <w:r w:rsidR="00AE6860" w:rsidRPr="00DD38D5">
        <w:rPr>
          <w:rFonts w:ascii="Times New Roman" w:hAnsi="Times New Roman" w:cs="Times New Roman"/>
          <w:sz w:val="24"/>
          <w:szCs w:val="24"/>
        </w:rPr>
        <w:t xml:space="preserve">, В. Паламарчук, В. Минасян «Корпоративный финансовый менеджмент». </w:t>
      </w:r>
      <w:proofErr w:type="spellStart"/>
      <w:r w:rsidR="00AE6860" w:rsidRPr="00DD38D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AE6860" w:rsidRPr="00DD38D5">
        <w:rPr>
          <w:rFonts w:ascii="Times New Roman" w:hAnsi="Times New Roman" w:cs="Times New Roman"/>
          <w:sz w:val="24"/>
          <w:szCs w:val="24"/>
        </w:rPr>
        <w:t xml:space="preserve"> – практическое пособие.» </w:t>
      </w:r>
      <w:hyperlink r:id="rId6" w:tooltip="Юрайт" w:history="1">
        <w:proofErr w:type="spellStart"/>
        <w:r w:rsidR="00AE6860" w:rsidRPr="00DD38D5">
          <w:rPr>
            <w:rStyle w:val="aa"/>
            <w:rFonts w:ascii="Times New Roman" w:hAnsi="Times New Roman"/>
            <w:sz w:val="24"/>
            <w:szCs w:val="24"/>
          </w:rPr>
          <w:t>Юрайт</w:t>
        </w:r>
        <w:proofErr w:type="spellEnd"/>
      </w:hyperlink>
      <w:r w:rsidR="00AE6860" w:rsidRPr="00DD38D5">
        <w:rPr>
          <w:rFonts w:ascii="Times New Roman" w:hAnsi="Times New Roman" w:cs="Times New Roman"/>
          <w:sz w:val="24"/>
          <w:szCs w:val="24"/>
        </w:rPr>
        <w:t>; 2014 г.</w:t>
      </w:r>
    </w:p>
    <w:p w:rsidR="00AE6860" w:rsidRPr="00DD38D5" w:rsidRDefault="003D30A5" w:rsidP="00DD288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7" w:tooltip="Ричард Брейли" w:history="1">
        <w:r w:rsidR="00AE6860" w:rsidRPr="00DD38D5">
          <w:rPr>
            <w:rStyle w:val="aa"/>
            <w:rFonts w:ascii="Times New Roman" w:hAnsi="Times New Roman"/>
            <w:sz w:val="24"/>
            <w:szCs w:val="24"/>
          </w:rPr>
          <w:t xml:space="preserve">Р. </w:t>
        </w:r>
        <w:proofErr w:type="spellStart"/>
        <w:r w:rsidR="00AE6860" w:rsidRPr="00DD38D5">
          <w:rPr>
            <w:rStyle w:val="aa"/>
            <w:rFonts w:ascii="Times New Roman" w:hAnsi="Times New Roman"/>
            <w:sz w:val="24"/>
            <w:szCs w:val="24"/>
          </w:rPr>
          <w:t>Брейли</w:t>
        </w:r>
        <w:proofErr w:type="spellEnd"/>
      </w:hyperlink>
      <w:r w:rsidR="00AE6860" w:rsidRPr="00DD38D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Стюарт Майерс" w:history="1">
        <w:r w:rsidR="00AE6860" w:rsidRPr="00DD38D5">
          <w:rPr>
            <w:rStyle w:val="aa"/>
            <w:rFonts w:ascii="Times New Roman" w:hAnsi="Times New Roman"/>
            <w:sz w:val="24"/>
            <w:szCs w:val="24"/>
          </w:rPr>
          <w:t>С. Майерс</w:t>
        </w:r>
      </w:hyperlink>
      <w:r w:rsidR="00AE6860" w:rsidRPr="00DD38D5">
        <w:rPr>
          <w:rFonts w:ascii="Times New Roman" w:hAnsi="Times New Roman" w:cs="Times New Roman"/>
          <w:sz w:val="24"/>
          <w:szCs w:val="24"/>
        </w:rPr>
        <w:t xml:space="preserve"> «Принципы корпоративных финансов» </w:t>
      </w:r>
      <w:hyperlink r:id="rId9" w:tooltip="Олимп-Бизнес" w:history="1">
        <w:r w:rsidR="00AE6860" w:rsidRPr="00DD38D5">
          <w:rPr>
            <w:rStyle w:val="aa"/>
            <w:rFonts w:ascii="Times New Roman" w:hAnsi="Times New Roman"/>
            <w:sz w:val="24"/>
            <w:szCs w:val="24"/>
          </w:rPr>
          <w:t>Олимп-Бизнес</w:t>
        </w:r>
      </w:hyperlink>
      <w:r w:rsidR="00AE6860" w:rsidRPr="00DD38D5">
        <w:rPr>
          <w:rFonts w:ascii="Times New Roman" w:hAnsi="Times New Roman" w:cs="Times New Roman"/>
          <w:sz w:val="24"/>
          <w:szCs w:val="24"/>
        </w:rPr>
        <w:t>; 2014г</w:t>
      </w:r>
    </w:p>
    <w:p w:rsidR="00AE6860" w:rsidRPr="00DD38D5" w:rsidRDefault="003D30A5" w:rsidP="00DD288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10" w:tooltip="Юджин Ф. Бригхем" w:history="1">
        <w:r w:rsidR="00AE6860" w:rsidRPr="00DD38D5">
          <w:rPr>
            <w:rStyle w:val="aa"/>
            <w:rFonts w:ascii="Times New Roman" w:hAnsi="Times New Roman"/>
            <w:sz w:val="24"/>
            <w:szCs w:val="24"/>
          </w:rPr>
          <w:t xml:space="preserve">Ю. </w:t>
        </w:r>
        <w:proofErr w:type="spellStart"/>
        <w:r w:rsidR="00AE6860" w:rsidRPr="00DD38D5">
          <w:rPr>
            <w:rStyle w:val="aa"/>
            <w:rFonts w:ascii="Times New Roman" w:hAnsi="Times New Roman"/>
            <w:sz w:val="24"/>
            <w:szCs w:val="24"/>
          </w:rPr>
          <w:t>Бригхем</w:t>
        </w:r>
        <w:proofErr w:type="spellEnd"/>
      </w:hyperlink>
      <w:r w:rsidR="00AE6860" w:rsidRPr="00DD38D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Джоэл А. Хьюстон" w:history="1">
        <w:proofErr w:type="spellStart"/>
        <w:r w:rsidR="00AE6860" w:rsidRPr="00DD38D5">
          <w:rPr>
            <w:rStyle w:val="aa"/>
            <w:rFonts w:ascii="Times New Roman" w:hAnsi="Times New Roman"/>
            <w:sz w:val="24"/>
            <w:szCs w:val="24"/>
          </w:rPr>
          <w:t>Джоэл</w:t>
        </w:r>
        <w:proofErr w:type="spellEnd"/>
        <w:r w:rsidR="00AE6860" w:rsidRPr="00DD38D5">
          <w:rPr>
            <w:rStyle w:val="aa"/>
            <w:rFonts w:ascii="Times New Roman" w:hAnsi="Times New Roman"/>
            <w:sz w:val="24"/>
            <w:szCs w:val="24"/>
          </w:rPr>
          <w:t xml:space="preserve"> А. Хьюстон</w:t>
        </w:r>
      </w:hyperlink>
      <w:r w:rsidR="00AE6860" w:rsidRPr="00DD38D5">
        <w:rPr>
          <w:rFonts w:ascii="Times New Roman" w:hAnsi="Times New Roman" w:cs="Times New Roman"/>
          <w:sz w:val="24"/>
          <w:szCs w:val="24"/>
        </w:rPr>
        <w:t xml:space="preserve"> «Финансовый менеджмент» </w:t>
      </w:r>
      <w:hyperlink r:id="rId12" w:tooltip="Питер" w:history="1">
        <w:r w:rsidR="00AE6860" w:rsidRPr="00DD38D5">
          <w:rPr>
            <w:rStyle w:val="aa"/>
            <w:rFonts w:ascii="Times New Roman" w:hAnsi="Times New Roman"/>
            <w:sz w:val="24"/>
            <w:szCs w:val="24"/>
          </w:rPr>
          <w:t>Питер</w:t>
        </w:r>
      </w:hyperlink>
      <w:r w:rsidR="00AE6860" w:rsidRPr="00DD38D5">
        <w:rPr>
          <w:rFonts w:ascii="Times New Roman" w:hAnsi="Times New Roman" w:cs="Times New Roman"/>
          <w:sz w:val="24"/>
          <w:szCs w:val="24"/>
        </w:rPr>
        <w:t>; 2013г.</w:t>
      </w:r>
    </w:p>
    <w:p w:rsidR="00AE6860" w:rsidRPr="00DD38D5" w:rsidRDefault="003D30A5" w:rsidP="00DD288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13" w:tooltip="Петр Шимко" w:history="1">
        <w:r w:rsidR="00AE6860" w:rsidRPr="00DD38D5">
          <w:rPr>
            <w:rStyle w:val="aa"/>
            <w:rFonts w:ascii="Times New Roman" w:hAnsi="Times New Roman"/>
            <w:sz w:val="24"/>
            <w:szCs w:val="24"/>
          </w:rPr>
          <w:t xml:space="preserve">П. </w:t>
        </w:r>
        <w:proofErr w:type="spellStart"/>
        <w:r w:rsidR="00AE6860" w:rsidRPr="00DD38D5">
          <w:rPr>
            <w:rStyle w:val="aa"/>
            <w:rFonts w:ascii="Times New Roman" w:hAnsi="Times New Roman"/>
            <w:sz w:val="24"/>
            <w:szCs w:val="24"/>
          </w:rPr>
          <w:t>Шимко</w:t>
        </w:r>
        <w:proofErr w:type="spellEnd"/>
      </w:hyperlink>
      <w:r w:rsidR="00AE6860" w:rsidRPr="00DD38D5">
        <w:rPr>
          <w:rFonts w:ascii="Times New Roman" w:hAnsi="Times New Roman" w:cs="Times New Roman"/>
          <w:sz w:val="24"/>
          <w:szCs w:val="24"/>
        </w:rPr>
        <w:t xml:space="preserve"> «Международный финансовый менеджмент. Учебник и практикум» </w:t>
      </w:r>
      <w:hyperlink r:id="rId14" w:tooltip="Юрайт" w:history="1">
        <w:proofErr w:type="spellStart"/>
        <w:r w:rsidR="00AE6860" w:rsidRPr="00DD38D5">
          <w:rPr>
            <w:rStyle w:val="aa"/>
            <w:rFonts w:ascii="Times New Roman" w:hAnsi="Times New Roman"/>
            <w:sz w:val="24"/>
            <w:szCs w:val="24"/>
          </w:rPr>
          <w:t>Юрайт</w:t>
        </w:r>
        <w:proofErr w:type="spellEnd"/>
      </w:hyperlink>
      <w:r w:rsidR="00AE6860" w:rsidRPr="00DD38D5">
        <w:rPr>
          <w:rFonts w:ascii="Times New Roman" w:hAnsi="Times New Roman" w:cs="Times New Roman"/>
          <w:sz w:val="24"/>
          <w:szCs w:val="24"/>
        </w:rPr>
        <w:t>; 2014 г.</w:t>
      </w:r>
    </w:p>
    <w:p w:rsidR="00AE6860" w:rsidRPr="00DD38D5" w:rsidRDefault="00AE6860" w:rsidP="00DD288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sectPr w:rsidR="00AE6860" w:rsidRPr="00DD38D5" w:rsidSect="00045AAC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1">
    <w:nsid w:val="007357B7"/>
    <w:multiLevelType w:val="hybridMultilevel"/>
    <w:tmpl w:val="AF943388"/>
    <w:lvl w:ilvl="0" w:tplc="F1BA3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631216"/>
    <w:multiLevelType w:val="hybridMultilevel"/>
    <w:tmpl w:val="FB964330"/>
    <w:lvl w:ilvl="0" w:tplc="BF34A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09937834"/>
    <w:multiLevelType w:val="hybridMultilevel"/>
    <w:tmpl w:val="4A2CDFEC"/>
    <w:lvl w:ilvl="0" w:tplc="0419000F">
      <w:start w:val="1"/>
      <w:numFmt w:val="decimal"/>
      <w:lvlText w:val="%1."/>
      <w:lvlJc w:val="left"/>
      <w:pPr>
        <w:ind w:left="54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1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71" w:hanging="180"/>
      </w:pPr>
      <w:rPr>
        <w:rFonts w:cs="Times New Roman"/>
      </w:rPr>
    </w:lvl>
  </w:abstractNum>
  <w:abstractNum w:abstractNumId="4">
    <w:nsid w:val="0BD10B3E"/>
    <w:multiLevelType w:val="multilevel"/>
    <w:tmpl w:val="C598E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5">
    <w:nsid w:val="0ED239CC"/>
    <w:multiLevelType w:val="hybridMultilevel"/>
    <w:tmpl w:val="1290965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375551B"/>
    <w:multiLevelType w:val="hybridMultilevel"/>
    <w:tmpl w:val="861E8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521708"/>
    <w:multiLevelType w:val="multilevel"/>
    <w:tmpl w:val="C598E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8">
    <w:nsid w:val="46B37628"/>
    <w:multiLevelType w:val="hybridMultilevel"/>
    <w:tmpl w:val="45E82B5C"/>
    <w:lvl w:ilvl="0" w:tplc="0419000F">
      <w:start w:val="1"/>
      <w:numFmt w:val="decimal"/>
      <w:lvlText w:val="%1."/>
      <w:lvlJc w:val="left"/>
      <w:pPr>
        <w:ind w:left="54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1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71" w:hanging="180"/>
      </w:pPr>
      <w:rPr>
        <w:rFonts w:cs="Times New Roman"/>
      </w:rPr>
    </w:lvl>
  </w:abstractNum>
  <w:abstractNum w:abstractNumId="9">
    <w:nsid w:val="47622CCD"/>
    <w:multiLevelType w:val="hybridMultilevel"/>
    <w:tmpl w:val="7BFA9D7A"/>
    <w:lvl w:ilvl="0" w:tplc="00FC33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D13C32"/>
    <w:multiLevelType w:val="hybridMultilevel"/>
    <w:tmpl w:val="0658D042"/>
    <w:lvl w:ilvl="0" w:tplc="04190019" w:tentative="1">
      <w:start w:val="1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51"/>
        </w:tabs>
        <w:ind w:left="68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71"/>
        </w:tabs>
        <w:ind w:left="75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91"/>
        </w:tabs>
        <w:ind w:left="82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11"/>
        </w:tabs>
        <w:ind w:left="9011" w:hanging="180"/>
      </w:pPr>
      <w:rPr>
        <w:rFonts w:cs="Times New Roman"/>
      </w:rPr>
    </w:lvl>
  </w:abstractNum>
  <w:abstractNum w:abstractNumId="11">
    <w:nsid w:val="57F63036"/>
    <w:multiLevelType w:val="multilevel"/>
    <w:tmpl w:val="A33C9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hAnsi="Times New Roman" w:cs="Calibri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Times New Roman" w:hAnsi="Times New Roman" w:cs="Calibri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ascii="Times New Roman" w:hAnsi="Times New Roman" w:cs="Calibri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ascii="Times New Roman" w:hAnsi="Times New Roman" w:cs="Calibri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ascii="Times New Roman" w:hAnsi="Times New Roman" w:cs="Calibri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ascii="Times New Roman" w:hAnsi="Times New Roman" w:cs="Calibri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ascii="Times New Roman" w:hAnsi="Times New Roman" w:cs="Calibri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ascii="Times New Roman" w:hAnsi="Times New Roman" w:cs="Calibri" w:hint="default"/>
        <w:sz w:val="24"/>
      </w:rPr>
    </w:lvl>
  </w:abstractNum>
  <w:abstractNum w:abstractNumId="12">
    <w:nsid w:val="5B786156"/>
    <w:multiLevelType w:val="hybridMultilevel"/>
    <w:tmpl w:val="C09CCAD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B81201A"/>
    <w:multiLevelType w:val="multilevel"/>
    <w:tmpl w:val="93885AD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14">
    <w:nsid w:val="77B11461"/>
    <w:multiLevelType w:val="hybridMultilevel"/>
    <w:tmpl w:val="A66E3D38"/>
    <w:lvl w:ilvl="0" w:tplc="7B9224C2">
      <w:start w:val="5"/>
      <w:numFmt w:val="decimal"/>
      <w:lvlText w:val="%1."/>
      <w:lvlJc w:val="left"/>
      <w:pPr>
        <w:ind w:left="1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  <w:rPr>
        <w:rFonts w:cs="Times New Roman"/>
      </w:rPr>
    </w:lvl>
  </w:abstractNum>
  <w:abstractNum w:abstractNumId="15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16">
    <w:nsid w:val="7D987D3D"/>
    <w:multiLevelType w:val="multilevel"/>
    <w:tmpl w:val="C598E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2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16"/>
  </w:num>
  <w:num w:numId="10">
    <w:abstractNumId w:val="7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2C"/>
    <w:rsid w:val="0001403E"/>
    <w:rsid w:val="00014633"/>
    <w:rsid w:val="0004578B"/>
    <w:rsid w:val="00045AAC"/>
    <w:rsid w:val="000615E4"/>
    <w:rsid w:val="0008108B"/>
    <w:rsid w:val="000871CD"/>
    <w:rsid w:val="00087842"/>
    <w:rsid w:val="00096FA7"/>
    <w:rsid w:val="000B1A82"/>
    <w:rsid w:val="000F58EA"/>
    <w:rsid w:val="000F77EB"/>
    <w:rsid w:val="00125591"/>
    <w:rsid w:val="00150A6A"/>
    <w:rsid w:val="0019250E"/>
    <w:rsid w:val="00192653"/>
    <w:rsid w:val="0021660D"/>
    <w:rsid w:val="00222F0B"/>
    <w:rsid w:val="00257A1F"/>
    <w:rsid w:val="002B3333"/>
    <w:rsid w:val="002C111B"/>
    <w:rsid w:val="00324B29"/>
    <w:rsid w:val="00324BCA"/>
    <w:rsid w:val="0034504D"/>
    <w:rsid w:val="00355FE0"/>
    <w:rsid w:val="0035646C"/>
    <w:rsid w:val="003C0C59"/>
    <w:rsid w:val="003D30A5"/>
    <w:rsid w:val="003E6C42"/>
    <w:rsid w:val="00411F56"/>
    <w:rsid w:val="004224B7"/>
    <w:rsid w:val="00437876"/>
    <w:rsid w:val="00441790"/>
    <w:rsid w:val="00446FA9"/>
    <w:rsid w:val="00453C32"/>
    <w:rsid w:val="004545CA"/>
    <w:rsid w:val="00495398"/>
    <w:rsid w:val="004C2519"/>
    <w:rsid w:val="004E41B8"/>
    <w:rsid w:val="00556FCF"/>
    <w:rsid w:val="0056478D"/>
    <w:rsid w:val="005A449E"/>
    <w:rsid w:val="005B4C2C"/>
    <w:rsid w:val="005C029F"/>
    <w:rsid w:val="00632CD1"/>
    <w:rsid w:val="006620BE"/>
    <w:rsid w:val="006D1D5E"/>
    <w:rsid w:val="006E03ED"/>
    <w:rsid w:val="006E0AD9"/>
    <w:rsid w:val="00706731"/>
    <w:rsid w:val="00713E72"/>
    <w:rsid w:val="00717709"/>
    <w:rsid w:val="0074539E"/>
    <w:rsid w:val="00757545"/>
    <w:rsid w:val="007609DC"/>
    <w:rsid w:val="00780442"/>
    <w:rsid w:val="00786EF4"/>
    <w:rsid w:val="00794EB3"/>
    <w:rsid w:val="007A04D5"/>
    <w:rsid w:val="007B3BB0"/>
    <w:rsid w:val="007D505A"/>
    <w:rsid w:val="00880562"/>
    <w:rsid w:val="0088338F"/>
    <w:rsid w:val="008A1613"/>
    <w:rsid w:val="008C0A6E"/>
    <w:rsid w:val="008D3C4B"/>
    <w:rsid w:val="008E11E9"/>
    <w:rsid w:val="008E3DE2"/>
    <w:rsid w:val="008F574E"/>
    <w:rsid w:val="00915C71"/>
    <w:rsid w:val="00934707"/>
    <w:rsid w:val="00936DCC"/>
    <w:rsid w:val="009528FD"/>
    <w:rsid w:val="0097051E"/>
    <w:rsid w:val="009A1E7F"/>
    <w:rsid w:val="009B2472"/>
    <w:rsid w:val="009F5F9B"/>
    <w:rsid w:val="00A03C10"/>
    <w:rsid w:val="00A069BB"/>
    <w:rsid w:val="00A43A5D"/>
    <w:rsid w:val="00A653C0"/>
    <w:rsid w:val="00A80C22"/>
    <w:rsid w:val="00A84520"/>
    <w:rsid w:val="00AD2181"/>
    <w:rsid w:val="00AE6860"/>
    <w:rsid w:val="00B00A8F"/>
    <w:rsid w:val="00B03044"/>
    <w:rsid w:val="00B1774D"/>
    <w:rsid w:val="00B22F47"/>
    <w:rsid w:val="00B3395D"/>
    <w:rsid w:val="00B35E46"/>
    <w:rsid w:val="00B66099"/>
    <w:rsid w:val="00B83957"/>
    <w:rsid w:val="00BF1E5B"/>
    <w:rsid w:val="00C10234"/>
    <w:rsid w:val="00C170DD"/>
    <w:rsid w:val="00C25D71"/>
    <w:rsid w:val="00C628F3"/>
    <w:rsid w:val="00CA27F3"/>
    <w:rsid w:val="00CB331F"/>
    <w:rsid w:val="00CB66CB"/>
    <w:rsid w:val="00CC61EB"/>
    <w:rsid w:val="00CE160A"/>
    <w:rsid w:val="00D3682D"/>
    <w:rsid w:val="00D43333"/>
    <w:rsid w:val="00D921F2"/>
    <w:rsid w:val="00DA3893"/>
    <w:rsid w:val="00DD288A"/>
    <w:rsid w:val="00DD38D5"/>
    <w:rsid w:val="00DF2BA0"/>
    <w:rsid w:val="00E011E9"/>
    <w:rsid w:val="00E02B09"/>
    <w:rsid w:val="00E20F4A"/>
    <w:rsid w:val="00E2478D"/>
    <w:rsid w:val="00E33162"/>
    <w:rsid w:val="00E567B6"/>
    <w:rsid w:val="00E67E46"/>
    <w:rsid w:val="00E82315"/>
    <w:rsid w:val="00E973EA"/>
    <w:rsid w:val="00EC10FB"/>
    <w:rsid w:val="00ED0FA0"/>
    <w:rsid w:val="00F0604C"/>
    <w:rsid w:val="00F22206"/>
    <w:rsid w:val="00F24E73"/>
    <w:rsid w:val="00FB073B"/>
    <w:rsid w:val="00FF26F4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A4E551-8BCD-4B7C-BBE9-ABC88503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02B09"/>
    <w:pPr>
      <w:keepNext/>
      <w:keepLines/>
      <w:spacing w:before="240"/>
      <w:outlineLvl w:val="0"/>
    </w:pPr>
    <w:rPr>
      <w:rFonts w:ascii="Century Schoolbook" w:hAnsi="Century Schoolbook" w:cs="Times New Roman"/>
      <w:color w:val="53535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E02B09"/>
    <w:pPr>
      <w:keepNext/>
      <w:keepLines/>
      <w:spacing w:before="40"/>
      <w:outlineLvl w:val="1"/>
    </w:pPr>
    <w:rPr>
      <w:rFonts w:ascii="Century Schoolbook" w:hAnsi="Century Schoolbook" w:cs="Times New Roman"/>
      <w:color w:val="535356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880562"/>
    <w:pPr>
      <w:keepNext/>
      <w:spacing w:before="240" w:after="60"/>
      <w:outlineLvl w:val="3"/>
    </w:pPr>
    <w:rPr>
      <w:rFonts w:eastAsia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0871CD"/>
    <w:pPr>
      <w:spacing w:before="240" w:after="60"/>
      <w:outlineLvl w:val="4"/>
    </w:pPr>
    <w:rPr>
      <w:rFonts w:eastAsia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rsid w:val="000871CD"/>
    <w:pPr>
      <w:spacing w:before="240" w:after="60"/>
      <w:outlineLvl w:val="6"/>
    </w:pPr>
    <w:rPr>
      <w:rFonts w:eastAsia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2B09"/>
    <w:rPr>
      <w:rFonts w:ascii="Century Schoolbook" w:hAnsi="Century Schoolbook" w:cs="Times New Roman"/>
      <w:color w:val="535356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E02B09"/>
    <w:rPr>
      <w:rFonts w:ascii="Century Schoolbook" w:hAnsi="Century Schoolbook" w:cs="Times New Roman"/>
      <w:color w:val="535356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880562"/>
    <w:rPr>
      <w:rFonts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0871CD"/>
    <w:rPr>
      <w:rFonts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0871CD"/>
    <w:rPr>
      <w:rFonts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a"/>
    <w:uiPriority w:val="99"/>
    <w:rsid w:val="005B4C2C"/>
    <w:pPr>
      <w:ind w:left="720"/>
    </w:pPr>
  </w:style>
  <w:style w:type="paragraph" w:styleId="a3">
    <w:name w:val="Normal (Web)"/>
    <w:basedOn w:val="a"/>
    <w:uiPriority w:val="99"/>
    <w:rsid w:val="005B4C2C"/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99"/>
    <w:qFormat/>
    <w:rsid w:val="00A84520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locked/>
    <w:rsid w:val="00E02B09"/>
    <w:pPr>
      <w:contextualSpacing/>
    </w:pPr>
    <w:rPr>
      <w:rFonts w:ascii="Century Schoolbook" w:hAnsi="Century Schoolbook" w:cs="Times New Roman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99"/>
    <w:locked/>
    <w:rsid w:val="00E02B09"/>
    <w:rPr>
      <w:rFonts w:ascii="Century Schoolbook" w:hAnsi="Century Schoolbook" w:cs="Times New Roman"/>
      <w:spacing w:val="-10"/>
      <w:kern w:val="28"/>
      <w:sz w:val="56"/>
      <w:szCs w:val="56"/>
      <w:lang w:eastAsia="en-US"/>
    </w:rPr>
  </w:style>
  <w:style w:type="paragraph" w:styleId="11">
    <w:name w:val="toc 1"/>
    <w:basedOn w:val="a"/>
    <w:next w:val="a"/>
    <w:autoRedefine/>
    <w:uiPriority w:val="99"/>
    <w:locked/>
    <w:rsid w:val="00E02B09"/>
    <w:pPr>
      <w:spacing w:after="100"/>
    </w:pPr>
  </w:style>
  <w:style w:type="paragraph" w:styleId="21">
    <w:name w:val="toc 2"/>
    <w:basedOn w:val="a"/>
    <w:next w:val="a"/>
    <w:autoRedefine/>
    <w:uiPriority w:val="99"/>
    <w:locked/>
    <w:rsid w:val="00E02B09"/>
    <w:pPr>
      <w:spacing w:after="100"/>
      <w:ind w:left="220"/>
    </w:pPr>
  </w:style>
  <w:style w:type="paragraph" w:styleId="30">
    <w:name w:val="toc 3"/>
    <w:basedOn w:val="a"/>
    <w:next w:val="a"/>
    <w:autoRedefine/>
    <w:uiPriority w:val="99"/>
    <w:locked/>
    <w:rsid w:val="00E02B09"/>
    <w:pPr>
      <w:spacing w:after="100"/>
      <w:ind w:left="440"/>
    </w:pPr>
  </w:style>
  <w:style w:type="paragraph" w:styleId="41">
    <w:name w:val="toc 4"/>
    <w:basedOn w:val="a"/>
    <w:next w:val="a"/>
    <w:autoRedefine/>
    <w:uiPriority w:val="99"/>
    <w:locked/>
    <w:rsid w:val="00E02B09"/>
    <w:pPr>
      <w:spacing w:after="100"/>
      <w:ind w:left="660"/>
    </w:pPr>
  </w:style>
  <w:style w:type="paragraph" w:styleId="51">
    <w:name w:val="toc 5"/>
    <w:basedOn w:val="a"/>
    <w:next w:val="a"/>
    <w:autoRedefine/>
    <w:uiPriority w:val="99"/>
    <w:locked/>
    <w:rsid w:val="00E02B09"/>
    <w:pPr>
      <w:spacing w:after="100"/>
      <w:ind w:left="880"/>
    </w:pPr>
  </w:style>
  <w:style w:type="paragraph" w:styleId="6">
    <w:name w:val="toc 6"/>
    <w:basedOn w:val="a"/>
    <w:next w:val="a"/>
    <w:autoRedefine/>
    <w:uiPriority w:val="99"/>
    <w:locked/>
    <w:rsid w:val="00E02B09"/>
    <w:pPr>
      <w:spacing w:after="100"/>
      <w:ind w:left="1100"/>
    </w:pPr>
  </w:style>
  <w:style w:type="paragraph" w:styleId="71">
    <w:name w:val="toc 7"/>
    <w:basedOn w:val="a"/>
    <w:next w:val="a"/>
    <w:autoRedefine/>
    <w:uiPriority w:val="99"/>
    <w:locked/>
    <w:rsid w:val="00E02B09"/>
    <w:pPr>
      <w:spacing w:after="100"/>
      <w:ind w:left="1320"/>
    </w:pPr>
  </w:style>
  <w:style w:type="character" w:styleId="a7">
    <w:name w:val="Strong"/>
    <w:basedOn w:val="a0"/>
    <w:uiPriority w:val="99"/>
    <w:qFormat/>
    <w:locked/>
    <w:rsid w:val="00E02B09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6D1D5E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6D1D5E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rsid w:val="007609D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locked/>
    <w:rsid w:val="00760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rsid w:val="00B22F4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86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person/2809553/" TargetMode="External"/><Relationship Id="rId13" Type="http://schemas.openxmlformats.org/officeDocument/2006/relationships/hyperlink" Target="http://www.ozon.ru/person/3350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zon.ru/person/270194/" TargetMode="External"/><Relationship Id="rId12" Type="http://schemas.openxmlformats.org/officeDocument/2006/relationships/hyperlink" Target="http://www.ozon.ru/brand/856134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zon.ru/brand/857324/" TargetMode="External"/><Relationship Id="rId11" Type="http://schemas.openxmlformats.org/officeDocument/2006/relationships/hyperlink" Target="http://www.ozon.ru/person/3193883/" TargetMode="External"/><Relationship Id="rId5" Type="http://schemas.openxmlformats.org/officeDocument/2006/relationships/hyperlink" Target="http://www.ozon.ru/person/273058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ozon.ru/person/25205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brand/1229517/" TargetMode="External"/><Relationship Id="rId14" Type="http://schemas.openxmlformats.org/officeDocument/2006/relationships/hyperlink" Target="http://www.ozon.ru/brand/8573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 Елена Вадимовна</dc:creator>
  <cp:keywords/>
  <dc:description/>
  <cp:lastModifiedBy>Анищик Марина Николаевна</cp:lastModifiedBy>
  <cp:revision>5</cp:revision>
  <dcterms:created xsi:type="dcterms:W3CDTF">2017-06-22T15:31:00Z</dcterms:created>
  <dcterms:modified xsi:type="dcterms:W3CDTF">2017-06-22T15:37:00Z</dcterms:modified>
</cp:coreProperties>
</file>